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C3C0" w14:textId="77777777" w:rsidR="00D75CA7" w:rsidRDefault="00000000">
      <w:pPr>
        <w:spacing w:after="120"/>
        <w:jc w:val="center"/>
      </w:pPr>
      <w:r>
        <w:rPr>
          <w:b/>
          <w:bCs/>
          <w:color w:val="17375E"/>
          <w:sz w:val="36"/>
          <w:szCs w:val="36"/>
        </w:rPr>
        <w:t>TERMS OF SERVICE AND TOKEN SALE AGREEMENT</w:t>
      </w:r>
    </w:p>
    <w:p w14:paraId="08405540" w14:textId="77777777" w:rsidR="00D75CA7" w:rsidRDefault="00000000">
      <w:pPr>
        <w:spacing w:after="80"/>
        <w:jc w:val="center"/>
      </w:pPr>
      <w:r>
        <w:rPr>
          <w:color w:val="1F4E79"/>
          <w:sz w:val="24"/>
          <w:szCs w:val="24"/>
        </w:rPr>
        <w:t>Commodities Securitization S.A. (CSSA) – KIWIH Platform</w:t>
      </w:r>
    </w:p>
    <w:p w14:paraId="27132A14" w14:textId="77777777" w:rsidR="00D75CA7" w:rsidRDefault="00000000">
      <w:pPr>
        <w:spacing w:after="200"/>
        <w:jc w:val="center"/>
      </w:pPr>
      <w:r>
        <w:rPr>
          <w:i/>
          <w:iCs/>
        </w:rPr>
        <w:t>Effective Date: March 2026</w:t>
      </w:r>
    </w:p>
    <w:p w14:paraId="25421317" w14:textId="77777777" w:rsidR="00D75CA7" w:rsidRDefault="00D75CA7">
      <w:pPr>
        <w:pBdr>
          <w:bottom w:val="single" w:sz="6" w:space="1" w:color="2E75B6"/>
        </w:pBdr>
        <w:spacing w:before="160" w:after="160"/>
      </w:pPr>
    </w:p>
    <w:p w14:paraId="72E31A51" w14:textId="77777777" w:rsidR="00D75CA7" w:rsidRDefault="00000000">
      <w:pPr>
        <w:pStyle w:val="Ttulo1"/>
      </w:pPr>
      <w:r>
        <w:t>1. INTRODUCTION AND ACCEPTANCE</w:t>
      </w:r>
    </w:p>
    <w:p w14:paraId="70005594" w14:textId="697A14C6" w:rsidR="00D75CA7" w:rsidRPr="00DD012B" w:rsidRDefault="00000000" w:rsidP="00DD012B">
      <w:pPr>
        <w:spacing w:before="80" w:after="80"/>
        <w:jc w:val="both"/>
      </w:pPr>
      <w:r w:rsidRPr="00DD012B">
        <w:t>These Terms of Service and Token Sale Agreement (the “Terms”) constitute a legally binding agreement between you (“User”, “you”, or “your”) and Commodities Securitization S.A. (“CSSA”, “KIWIH”, “we”, “us”, or “our”), a company incorporated under the laws of the Kingdom of Spain (</w:t>
      </w:r>
      <w:r w:rsidR="00DD012B" w:rsidRPr="00DD012B">
        <w:t>CIF: A87734927)</w:t>
      </w:r>
      <w:r w:rsidRPr="00DD012B">
        <w:t>, registered office: Calle General Díaz Porlier 57 – 4ºC, 28006 Madrid, Spain), regarding your access to and use of the KIWIH energy tokenization platform (the “Platform”) and the purchase and holding of KIWIH Energy-Linked Asset Tokens (“Tokens” or “KIWIH Tokens”).</w:t>
      </w:r>
    </w:p>
    <w:p w14:paraId="57E00800" w14:textId="77777777" w:rsidR="00D75CA7" w:rsidRDefault="00000000">
      <w:pPr>
        <w:spacing w:before="80" w:after="80"/>
        <w:jc w:val="both"/>
      </w:pPr>
      <w:r>
        <w:t>By accessing the Platform, creating an account, or purchasing Tokens, you acknowledge that you have read, understood, and agree to be bound by these Terms, our Privacy Policy, and all applicable laws and regulations. If you do not agree to these Terms, you must immediately cease using the Platform and refrain from purchasing Tokens.</w:t>
      </w:r>
    </w:p>
    <w:p w14:paraId="489FBDF1" w14:textId="77777777" w:rsidR="00D75CA7" w:rsidRDefault="00000000">
      <w:pPr>
        <w:pStyle w:val="Ttulo1"/>
      </w:pPr>
      <w:r>
        <w:t>2. DEFINITIONS</w:t>
      </w:r>
    </w:p>
    <w:p w14:paraId="3346AD81" w14:textId="77777777" w:rsidR="00D75CA7" w:rsidRDefault="00000000">
      <w:pPr>
        <w:spacing w:before="80" w:after="80"/>
      </w:pPr>
      <w:r>
        <w:t>For purposes of these Terms, the following definitions apply:</w:t>
      </w:r>
    </w:p>
    <w:p w14:paraId="397AF75E" w14:textId="77777777" w:rsidR="00D75CA7" w:rsidRDefault="00000000">
      <w:pPr>
        <w:pStyle w:val="Prrafodelista"/>
        <w:numPr>
          <w:ilvl w:val="0"/>
          <w:numId w:val="2"/>
        </w:numPr>
        <w:spacing w:before="60" w:after="60"/>
      </w:pPr>
      <w:r>
        <w:rPr>
          <w:b/>
          <w:bCs/>
        </w:rPr>
        <w:t xml:space="preserve">“BESS” </w:t>
      </w:r>
      <w:r>
        <w:t>means Battery Energy Storage Systems used to store and dispatch electrical energy.</w:t>
      </w:r>
    </w:p>
    <w:p w14:paraId="3D70B242" w14:textId="77777777" w:rsidR="00D75CA7" w:rsidRDefault="00000000">
      <w:pPr>
        <w:pStyle w:val="Prrafodelista"/>
        <w:numPr>
          <w:ilvl w:val="0"/>
          <w:numId w:val="2"/>
        </w:numPr>
        <w:spacing w:before="60" w:after="60"/>
      </w:pPr>
      <w:r>
        <w:rPr>
          <w:b/>
          <w:bCs/>
        </w:rPr>
        <w:t xml:space="preserve">“Energy-Linked Asset Token” or “KIWIH Token” </w:t>
      </w:r>
      <w:r>
        <w:t>means the digital token issued by CSSA representing economic exposure rights to a portfolio of European electricity market revenue-generating assets, backed by green bonds, classified as a utility token under Regulation (EU) 2023/1114 (</w:t>
      </w:r>
      <w:proofErr w:type="spellStart"/>
      <w:r>
        <w:t>MiCA</w:t>
      </w:r>
      <w:proofErr w:type="spellEnd"/>
      <w:r>
        <w:t>), Article 3(1)(9).</w:t>
      </w:r>
    </w:p>
    <w:p w14:paraId="2773510A" w14:textId="77777777" w:rsidR="00D75CA7" w:rsidRDefault="00000000">
      <w:pPr>
        <w:pStyle w:val="Prrafodelista"/>
        <w:numPr>
          <w:ilvl w:val="0"/>
          <w:numId w:val="2"/>
        </w:numPr>
        <w:spacing w:before="60" w:after="60"/>
      </w:pPr>
      <w:r>
        <w:rPr>
          <w:b/>
          <w:bCs/>
        </w:rPr>
        <w:t xml:space="preserve">“Green Bonds” </w:t>
      </w:r>
      <w:r>
        <w:t>means debt instruments issued to finance renewable energy projects, which serve as underlying collateral for KIWIH Tokens.</w:t>
      </w:r>
    </w:p>
    <w:p w14:paraId="0DF8B5EB" w14:textId="77777777" w:rsidR="00D75CA7" w:rsidRDefault="00000000">
      <w:pPr>
        <w:pStyle w:val="Prrafodelista"/>
        <w:numPr>
          <w:ilvl w:val="0"/>
          <w:numId w:val="2"/>
        </w:numPr>
        <w:spacing w:before="60" w:after="60"/>
      </w:pPr>
      <w:r>
        <w:rPr>
          <w:b/>
          <w:bCs/>
        </w:rPr>
        <w:t xml:space="preserve">“KYC/AML” </w:t>
      </w:r>
      <w:r>
        <w:t>means Know Your Customer and Anti-Money Laundering procedures required by applicable regulations, including Spanish Law 10/2010 on the prevention of money laundering and terrorist financing.</w:t>
      </w:r>
    </w:p>
    <w:p w14:paraId="19679E36" w14:textId="77777777" w:rsidR="00D75CA7" w:rsidRDefault="00000000">
      <w:pPr>
        <w:pStyle w:val="Prrafodelista"/>
        <w:numPr>
          <w:ilvl w:val="0"/>
          <w:numId w:val="2"/>
        </w:numPr>
        <w:spacing w:before="60" w:after="60"/>
      </w:pPr>
      <w:r>
        <w:rPr>
          <w:b/>
          <w:bCs/>
        </w:rPr>
        <w:t>“</w:t>
      </w:r>
      <w:proofErr w:type="spellStart"/>
      <w:r>
        <w:rPr>
          <w:b/>
          <w:bCs/>
        </w:rPr>
        <w:t>MiCA</w:t>
      </w:r>
      <w:proofErr w:type="spellEnd"/>
      <w:r>
        <w:rPr>
          <w:b/>
          <w:bCs/>
        </w:rPr>
        <w:t xml:space="preserve">” </w:t>
      </w:r>
      <w:r>
        <w:t>means Regulation (EU) 2023/1114 of the European Parliament and of the Council on Markets in Crypto-Assets, as may be amended or supplemented from time to time.</w:t>
      </w:r>
    </w:p>
    <w:p w14:paraId="372D4D0B" w14:textId="77777777" w:rsidR="00D75CA7" w:rsidRDefault="00000000">
      <w:pPr>
        <w:pStyle w:val="Prrafodelista"/>
        <w:numPr>
          <w:ilvl w:val="0"/>
          <w:numId w:val="2"/>
        </w:numPr>
        <w:spacing w:before="60" w:after="60"/>
      </w:pPr>
      <w:r>
        <w:rPr>
          <w:b/>
          <w:bCs/>
        </w:rPr>
        <w:t xml:space="preserve">“Platform” </w:t>
      </w:r>
      <w:r>
        <w:t>means the KIWIH web-based and mobile application platform accessible at www.kiwihtok.com and related services.</w:t>
      </w:r>
    </w:p>
    <w:p w14:paraId="5FF16727" w14:textId="77777777" w:rsidR="00D75CA7" w:rsidRDefault="00000000">
      <w:pPr>
        <w:pStyle w:val="Prrafodelista"/>
        <w:numPr>
          <w:ilvl w:val="0"/>
          <w:numId w:val="2"/>
        </w:numPr>
        <w:spacing w:before="60" w:after="60"/>
      </w:pPr>
      <w:r>
        <w:rPr>
          <w:b/>
          <w:bCs/>
        </w:rPr>
        <w:t xml:space="preserve">“Underlying Assets” </w:t>
      </w:r>
      <w:r>
        <w:t>means the European electricity market revenue streams, BESS facilities, and green bonds that provide economic value to KIWIH Tokens.</w:t>
      </w:r>
    </w:p>
    <w:p w14:paraId="4B0F19EF" w14:textId="77777777" w:rsidR="00D75CA7" w:rsidRDefault="00000000">
      <w:pPr>
        <w:pStyle w:val="Ttulo1"/>
      </w:pPr>
      <w:r>
        <w:t>3. REGULATORY COMPLIANCE AND AUTHORIZATION</w:t>
      </w:r>
    </w:p>
    <w:p w14:paraId="1D62CCB4" w14:textId="77777777" w:rsidR="00D75CA7" w:rsidRDefault="00000000">
      <w:pPr>
        <w:pStyle w:val="Ttulo2"/>
      </w:pPr>
      <w:r>
        <w:t>3.1 Token Classification and Regulatory Framework</w:t>
      </w:r>
    </w:p>
    <w:p w14:paraId="7253D7ED" w14:textId="77777777" w:rsidR="00D75CA7" w:rsidRDefault="00000000">
      <w:pPr>
        <w:spacing w:before="80" w:after="80"/>
        <w:jc w:val="both"/>
      </w:pPr>
      <w:r>
        <w:t>KIWIH Tokens are classified as utility tokens under Regulation (EU) 2023/1114 (</w:t>
      </w:r>
      <w:proofErr w:type="spellStart"/>
      <w:r>
        <w:t>MiCA</w:t>
      </w:r>
      <w:proofErr w:type="spellEnd"/>
      <w:r>
        <w:t xml:space="preserve">), Article 3(1)(9), and benefit from the exemption set forth in Article 4(3)(c) </w:t>
      </w:r>
      <w:proofErr w:type="spellStart"/>
      <w:r>
        <w:t>MiCA</w:t>
      </w:r>
      <w:proofErr w:type="spellEnd"/>
      <w:r>
        <w:t xml:space="preserve"> (tokens offered free of charge or whose acquisition does not involve monetary consideration in the context of a loyalty scheme or within a limited network). CSSA, as issuer, has filed the required notification with the Comisión Nacional del Mercado de Valores (CNMV) in accordance with applicable </w:t>
      </w:r>
      <w:proofErr w:type="spellStart"/>
      <w:r>
        <w:t>MiCA</w:t>
      </w:r>
      <w:proofErr w:type="spellEnd"/>
      <w:r>
        <w:t xml:space="preserve"> provisions and Spanish implementing legislation.</w:t>
      </w:r>
    </w:p>
    <w:p w14:paraId="158F8454" w14:textId="77777777" w:rsidR="00D75CA7" w:rsidRDefault="00D75CA7">
      <w:pPr>
        <w:spacing w:before="60" w:after="60"/>
      </w:pPr>
    </w:p>
    <w:p w14:paraId="3DD44D47" w14:textId="77777777" w:rsidR="00D75CA7" w:rsidRDefault="00000000">
      <w:pPr>
        <w:spacing w:before="80" w:after="80"/>
        <w:jc w:val="both"/>
      </w:pPr>
      <w:r>
        <w:t xml:space="preserve">The Tokens provide holders with economic exposure to European electricity market revenues backed by green bonds but do not constitute equity ownership in Commodities Securitization S.A. or any </w:t>
      </w:r>
      <w:r>
        <w:lastRenderedPageBreak/>
        <w:t xml:space="preserve">underlying project entities. No prospectus or crypto-asset white paper subject to mandatory CNMV approval is required for the issuance of KIWIH Tokens under the applicable </w:t>
      </w:r>
      <w:proofErr w:type="spellStart"/>
      <w:r>
        <w:t>MiCA</w:t>
      </w:r>
      <w:proofErr w:type="spellEnd"/>
      <w:r>
        <w:t xml:space="preserve"> exemption.</w:t>
      </w:r>
    </w:p>
    <w:p w14:paraId="14A57091" w14:textId="77777777" w:rsidR="00D75CA7" w:rsidRDefault="00000000">
      <w:pPr>
        <w:pStyle w:val="Ttulo2"/>
      </w:pPr>
      <w:r>
        <w:t>3.2 Geographical Restrictions</w:t>
      </w:r>
    </w:p>
    <w:p w14:paraId="29DC2100" w14:textId="77777777" w:rsidR="00D75CA7" w:rsidRDefault="00000000">
      <w:pPr>
        <w:spacing w:before="80" w:after="80"/>
        <w:jc w:val="both"/>
      </w:pPr>
      <w:r>
        <w:t>The Platform and Tokens are not offered, sold, or available to persons or entities located in, incorporated in, or subject to the jurisdiction of the United States of America or any jurisdiction where such offer or sale would be unlawful. You represent that you are not a resident or national of any restricted jurisdiction.</w:t>
      </w:r>
    </w:p>
    <w:p w14:paraId="7CEACAEC" w14:textId="77777777" w:rsidR="00D75CA7" w:rsidRDefault="00000000">
      <w:pPr>
        <w:pStyle w:val="Ttulo1"/>
      </w:pPr>
      <w:r>
        <w:t>4. ELIGIBILITY AND ACCOUNT REGISTRATION</w:t>
      </w:r>
    </w:p>
    <w:p w14:paraId="5677BC57" w14:textId="77777777" w:rsidR="00D75CA7" w:rsidRDefault="00000000">
      <w:pPr>
        <w:pStyle w:val="Ttulo2"/>
      </w:pPr>
      <w:r>
        <w:t>4.1 Eligibility Requirements</w:t>
      </w:r>
    </w:p>
    <w:p w14:paraId="4A813224" w14:textId="77777777" w:rsidR="00D75CA7" w:rsidRDefault="00000000">
      <w:pPr>
        <w:spacing w:before="80" w:after="80"/>
      </w:pPr>
      <w:r>
        <w:t>To use the Platform and purchase Tokens, you must meet all the following requirements:</w:t>
      </w:r>
    </w:p>
    <w:p w14:paraId="596D756E" w14:textId="77777777" w:rsidR="00D75CA7" w:rsidRDefault="00000000">
      <w:pPr>
        <w:pStyle w:val="Prrafodelista"/>
        <w:numPr>
          <w:ilvl w:val="0"/>
          <w:numId w:val="2"/>
        </w:numPr>
        <w:spacing w:before="60" w:after="60"/>
      </w:pPr>
      <w:r>
        <w:t xml:space="preserve">Be at least 18 years of age or the age of majority in your jurisdiction of residence, whichever is </w:t>
      </w:r>
      <w:proofErr w:type="gramStart"/>
      <w:r>
        <w:t>greater;</w:t>
      </w:r>
      <w:proofErr w:type="gramEnd"/>
    </w:p>
    <w:p w14:paraId="573EDB72" w14:textId="77777777" w:rsidR="00D75CA7" w:rsidRDefault="00000000">
      <w:pPr>
        <w:pStyle w:val="Prrafodelista"/>
        <w:numPr>
          <w:ilvl w:val="0"/>
          <w:numId w:val="2"/>
        </w:numPr>
        <w:spacing w:before="60" w:after="60"/>
      </w:pPr>
      <w:r>
        <w:t xml:space="preserve">Have full legal capacity to enter binding </w:t>
      </w:r>
      <w:proofErr w:type="gramStart"/>
      <w:r>
        <w:t>contracts;</w:t>
      </w:r>
      <w:proofErr w:type="gramEnd"/>
    </w:p>
    <w:p w14:paraId="21758021" w14:textId="77777777" w:rsidR="00D75CA7" w:rsidRDefault="00000000">
      <w:pPr>
        <w:pStyle w:val="Prrafodelista"/>
        <w:numPr>
          <w:ilvl w:val="0"/>
          <w:numId w:val="2"/>
        </w:numPr>
        <w:spacing w:before="60" w:after="60"/>
      </w:pPr>
      <w:r>
        <w:t xml:space="preserve">Not be in, incorporated in, or a resident of any restricted </w:t>
      </w:r>
      <w:proofErr w:type="gramStart"/>
      <w:r>
        <w:t>jurisdiction;</w:t>
      </w:r>
      <w:proofErr w:type="gramEnd"/>
    </w:p>
    <w:p w14:paraId="33C1320E" w14:textId="77777777" w:rsidR="00D75CA7" w:rsidRDefault="00000000">
      <w:pPr>
        <w:pStyle w:val="Prrafodelista"/>
        <w:numPr>
          <w:ilvl w:val="0"/>
          <w:numId w:val="2"/>
        </w:numPr>
        <w:spacing w:before="60" w:after="60"/>
      </w:pPr>
      <w:r>
        <w:t xml:space="preserve">Successfully complete our KYC/AML verification </w:t>
      </w:r>
      <w:proofErr w:type="gramStart"/>
      <w:r>
        <w:t>procedures;</w:t>
      </w:r>
      <w:proofErr w:type="gramEnd"/>
    </w:p>
    <w:p w14:paraId="15AA022E" w14:textId="77777777" w:rsidR="00D75CA7" w:rsidRDefault="00000000">
      <w:pPr>
        <w:pStyle w:val="Prrafodelista"/>
        <w:numPr>
          <w:ilvl w:val="0"/>
          <w:numId w:val="2"/>
        </w:numPr>
        <w:spacing w:before="60" w:after="60"/>
      </w:pPr>
      <w:r>
        <w:t>Not be subject to any economic sanctions or included on any sanctions lists maintained by the United Nations, European Union, United States, United Kingdom, or any other relevant authority; and</w:t>
      </w:r>
    </w:p>
    <w:p w14:paraId="36224FF1" w14:textId="77777777" w:rsidR="00D75CA7" w:rsidRDefault="00000000">
      <w:pPr>
        <w:pStyle w:val="Prrafodelista"/>
        <w:numPr>
          <w:ilvl w:val="0"/>
          <w:numId w:val="2"/>
        </w:numPr>
        <w:spacing w:before="60" w:after="60"/>
      </w:pPr>
      <w:r>
        <w:t>Meet any additional investor qualification requirements under applicable law.</w:t>
      </w:r>
    </w:p>
    <w:p w14:paraId="5D6190FD" w14:textId="77777777" w:rsidR="00D75CA7" w:rsidRDefault="00000000">
      <w:pPr>
        <w:pStyle w:val="Ttulo2"/>
      </w:pPr>
      <w:r>
        <w:t>4.2 Account Registration</w:t>
      </w:r>
    </w:p>
    <w:p w14:paraId="03041BD8" w14:textId="77777777" w:rsidR="00D75CA7" w:rsidRDefault="00000000">
      <w:pPr>
        <w:spacing w:before="80" w:after="80"/>
        <w:jc w:val="both"/>
      </w:pPr>
      <w:r>
        <w:t>To purchase Tokens, you must create an account on the Platform by providing accurate, complete, and current information. You agree to maintain and promptly update this information to keep it accurate and complete. You are responsible for maintaining the confidentiality of your account credentials and for all activities under your account.</w:t>
      </w:r>
    </w:p>
    <w:p w14:paraId="4FACF074" w14:textId="77777777" w:rsidR="00D75CA7" w:rsidRDefault="00000000">
      <w:pPr>
        <w:pStyle w:val="Ttulo2"/>
      </w:pPr>
      <w:r>
        <w:t>4.3 KYC/AML Verification</w:t>
      </w:r>
    </w:p>
    <w:p w14:paraId="38917AD2" w14:textId="77777777" w:rsidR="00D75CA7" w:rsidRDefault="00000000">
      <w:pPr>
        <w:spacing w:before="80" w:after="80"/>
        <w:jc w:val="both"/>
      </w:pPr>
      <w:r>
        <w:t>You agree to provide all requested documentation and information, which may include government-issued identification, proof of address, source of funds verification, and beneficial ownership information, in compliance with Spanish Law 10/2010 and EU AML Directives. We reserve the right to request additional information at any time and to suspend or terminate accounts that fail to comply with verification requirements.</w:t>
      </w:r>
    </w:p>
    <w:p w14:paraId="40218B41" w14:textId="77777777" w:rsidR="00D75CA7" w:rsidRDefault="00000000">
      <w:pPr>
        <w:pStyle w:val="Ttulo1"/>
      </w:pPr>
      <w:r>
        <w:t>5. TOKEN SALE AND PURCHASE</w:t>
      </w:r>
    </w:p>
    <w:p w14:paraId="61E80298" w14:textId="77777777" w:rsidR="00D75CA7" w:rsidRDefault="00000000">
      <w:pPr>
        <w:pStyle w:val="Ttulo2"/>
      </w:pPr>
      <w:r>
        <w:t>5.1 Token Offering</w:t>
      </w:r>
    </w:p>
    <w:p w14:paraId="1CB87416" w14:textId="77777777" w:rsidR="00D75CA7" w:rsidRDefault="00000000">
      <w:pPr>
        <w:spacing w:before="80" w:after="80"/>
        <w:jc w:val="both"/>
      </w:pPr>
      <w:r>
        <w:t>KIWIH Tokens are offered for sale through the Platform at a fixed reference price of €0.25 per Token (4 KIWIH = 1 EUR), based on the net asset value of Underlying Assets. Secondary market prices may vary due to EUR/USD forex fluctuations against USDC/USDT. Token prices are denominated in EUR (Euro) and may be subject to minimum purchase amounts.</w:t>
      </w:r>
    </w:p>
    <w:p w14:paraId="6B4A34ED" w14:textId="77777777" w:rsidR="00D75CA7" w:rsidRDefault="00000000">
      <w:pPr>
        <w:pStyle w:val="Ttulo2"/>
      </w:pPr>
      <w:r>
        <w:t>5.2 Payment Methods</w:t>
      </w:r>
    </w:p>
    <w:p w14:paraId="18DD4623" w14:textId="77777777" w:rsidR="00D75CA7" w:rsidRDefault="00000000">
      <w:pPr>
        <w:spacing w:before="80" w:after="80"/>
      </w:pPr>
      <w:r>
        <w:t>Tokens may be purchased using the following payment methods:</w:t>
      </w:r>
    </w:p>
    <w:p w14:paraId="7BD85EB0" w14:textId="77777777" w:rsidR="00D75CA7" w:rsidRDefault="00000000">
      <w:pPr>
        <w:pStyle w:val="Prrafodelista"/>
        <w:numPr>
          <w:ilvl w:val="0"/>
          <w:numId w:val="2"/>
        </w:numPr>
        <w:spacing w:before="60" w:after="60"/>
      </w:pPr>
      <w:r>
        <w:t xml:space="preserve">Bank wire transfer in EUR, USD, or other accepted fiat </w:t>
      </w:r>
      <w:proofErr w:type="gramStart"/>
      <w:r>
        <w:t>currencies;</w:t>
      </w:r>
      <w:proofErr w:type="gramEnd"/>
    </w:p>
    <w:p w14:paraId="36B58C0F" w14:textId="77777777" w:rsidR="00D75CA7" w:rsidRDefault="00000000">
      <w:pPr>
        <w:pStyle w:val="Prrafodelista"/>
        <w:numPr>
          <w:ilvl w:val="0"/>
          <w:numId w:val="2"/>
        </w:numPr>
        <w:spacing w:before="60" w:after="60"/>
      </w:pPr>
      <w:r>
        <w:t>Stablecoins (USDC, USDT); or</w:t>
      </w:r>
    </w:p>
    <w:p w14:paraId="6DCAFAAE" w14:textId="77777777" w:rsidR="00D75CA7" w:rsidRDefault="00000000">
      <w:pPr>
        <w:pStyle w:val="Prrafodelista"/>
        <w:numPr>
          <w:ilvl w:val="0"/>
          <w:numId w:val="2"/>
        </w:numPr>
        <w:spacing w:before="60" w:after="60"/>
      </w:pPr>
      <w:r>
        <w:t>Other payment methods as approved by CSSA from time to time.</w:t>
      </w:r>
    </w:p>
    <w:p w14:paraId="1EFFE03F" w14:textId="77777777" w:rsidR="00D75CA7" w:rsidRDefault="00D75CA7">
      <w:pPr>
        <w:spacing w:before="60" w:after="60"/>
      </w:pPr>
    </w:p>
    <w:p w14:paraId="594A8E40" w14:textId="77777777" w:rsidR="00D75CA7" w:rsidRDefault="00000000">
      <w:pPr>
        <w:spacing w:before="80" w:after="80"/>
        <w:jc w:val="both"/>
      </w:pPr>
      <w:r>
        <w:t>All payments must originate from accounts in your name. Third-party payments are not accepted. Payment processing fees may apply.</w:t>
      </w:r>
    </w:p>
    <w:p w14:paraId="1C402463" w14:textId="77777777" w:rsidR="00D75CA7" w:rsidRDefault="00000000">
      <w:pPr>
        <w:pStyle w:val="Ttulo2"/>
      </w:pPr>
      <w:r>
        <w:lastRenderedPageBreak/>
        <w:t>5.3 Token Issuance and Settlement</w:t>
      </w:r>
    </w:p>
    <w:p w14:paraId="63C0BC76" w14:textId="77777777" w:rsidR="00D75CA7" w:rsidRDefault="00000000">
      <w:pPr>
        <w:spacing w:before="80" w:after="80"/>
        <w:jc w:val="both"/>
      </w:pPr>
      <w:r>
        <w:t xml:space="preserve">Upon receipt and verification of payment, CSSA will issue Tokens to your Platform wallet within three (3) business days. KIWIH Tokens are deployed on the BASE blockchain (Coinbase Layer 2, </w:t>
      </w:r>
      <w:proofErr w:type="spellStart"/>
      <w:r>
        <w:t>chainId</w:t>
      </w:r>
      <w:proofErr w:type="spellEnd"/>
      <w:r>
        <w:t>: 8453). Token transfers to external wallets may be subject to holding periods and additional verification requirements as determined by CSSA in compliance with regulatory obligations.</w:t>
      </w:r>
    </w:p>
    <w:p w14:paraId="740AD42E" w14:textId="77777777" w:rsidR="00D75CA7" w:rsidRDefault="00000000">
      <w:pPr>
        <w:pStyle w:val="Ttulo2"/>
      </w:pPr>
      <w:r>
        <w:t>5.4 No Right of Withdrawal</w:t>
      </w:r>
    </w:p>
    <w:p w14:paraId="5E7AD654" w14:textId="77777777" w:rsidR="00D75CA7" w:rsidRDefault="00000000">
      <w:pPr>
        <w:spacing w:before="80" w:after="80"/>
        <w:jc w:val="both"/>
      </w:pPr>
      <w:r>
        <w:t>Token purchases are final. There is no cooling-off period or right of withdrawal once a purchase transaction is confirmed. You acknowledge that purchasing Tokens involves risk and that the value of Tokens may fluctuate significantly.</w:t>
      </w:r>
    </w:p>
    <w:p w14:paraId="297D4AD4" w14:textId="77777777" w:rsidR="00D75CA7" w:rsidRDefault="00000000">
      <w:pPr>
        <w:pStyle w:val="Ttulo1"/>
      </w:pPr>
      <w:r>
        <w:t>6. TOKEN CHARACTERISTICS AND RIGHTS</w:t>
      </w:r>
    </w:p>
    <w:p w14:paraId="46AC7996" w14:textId="77777777" w:rsidR="00D75CA7" w:rsidRDefault="00000000">
      <w:pPr>
        <w:pStyle w:val="Ttulo2"/>
      </w:pPr>
      <w:r>
        <w:t>6.1 Token Utility and Benefits</w:t>
      </w:r>
    </w:p>
    <w:p w14:paraId="61C14FC6" w14:textId="77777777" w:rsidR="00D75CA7" w:rsidRDefault="00000000">
      <w:pPr>
        <w:spacing w:before="80" w:after="80"/>
        <w:jc w:val="both"/>
      </w:pPr>
      <w:r>
        <w:t>KIWIH Tokens provide holders with economic exposure to revenues generated from European electricity market operations (including the OMIE spot market), BESS facilities, and underlying green bonds. Token holders may receive periodic distributions of revenue, subject to operational requirements, regulatory restrictions, and CSSA’s distribution policies.</w:t>
      </w:r>
    </w:p>
    <w:p w14:paraId="501E486E" w14:textId="77777777" w:rsidR="00D75CA7" w:rsidRDefault="00000000">
      <w:pPr>
        <w:pStyle w:val="Ttulo2"/>
      </w:pPr>
      <w:r>
        <w:t>6.2 No Ownership or Control Rights</w:t>
      </w:r>
    </w:p>
    <w:p w14:paraId="34CD7436" w14:textId="77777777" w:rsidR="00D75CA7" w:rsidRDefault="00000000">
      <w:pPr>
        <w:spacing w:before="80" w:after="80"/>
        <w:jc w:val="both"/>
      </w:pPr>
      <w:r>
        <w:t>KIWIH Tokens do not grant holders any ownership, equity, voting, or control rights in Commodities Securitization S.A., any Underlying Assets, or any affiliated entities. Tokens are solely economic instruments providing revenue exposure as described in the Token documentation.</w:t>
      </w:r>
    </w:p>
    <w:p w14:paraId="48F003B3" w14:textId="77777777" w:rsidR="00D75CA7" w:rsidRDefault="00000000">
      <w:pPr>
        <w:pStyle w:val="Ttulo2"/>
      </w:pPr>
      <w:r>
        <w:t>6.3 Collateralization</w:t>
      </w:r>
    </w:p>
    <w:p w14:paraId="3ACAB9D4" w14:textId="77777777" w:rsidR="00D75CA7" w:rsidRDefault="00000000">
      <w:pPr>
        <w:spacing w:before="80" w:after="80"/>
        <w:jc w:val="both"/>
      </w:pPr>
      <w:r>
        <w:t>Tokens are backed by a portfolio of green bonds issued to finance renewable energy projects, including assets managed under the KIWIH Securitization Fund (</w:t>
      </w:r>
      <w:proofErr w:type="spellStart"/>
      <w:r>
        <w:t>KiWih</w:t>
      </w:r>
      <w:proofErr w:type="spellEnd"/>
      <w:r>
        <w:t xml:space="preserve"> TDA 1, managed by </w:t>
      </w:r>
      <w:proofErr w:type="spellStart"/>
      <w:r>
        <w:t>Titulización</w:t>
      </w:r>
      <w:proofErr w:type="spellEnd"/>
      <w:r>
        <w:t xml:space="preserve"> de Activos SGFT). The specific composition, credit ratings, and characteristics of the green bond portfolio are disclosed in the Token documentation and may change over time as bonds mature or are substituted with equivalent securities.</w:t>
      </w:r>
    </w:p>
    <w:p w14:paraId="0E47BEA7" w14:textId="77777777" w:rsidR="00D75CA7" w:rsidRDefault="00000000">
      <w:pPr>
        <w:pStyle w:val="Ttulo2"/>
      </w:pPr>
      <w:r>
        <w:t>6.4 Secondary Market Trading</w:t>
      </w:r>
    </w:p>
    <w:p w14:paraId="7169CED4" w14:textId="77777777" w:rsidR="00D75CA7" w:rsidRDefault="00000000">
      <w:pPr>
        <w:spacing w:before="80" w:after="80"/>
        <w:jc w:val="both"/>
      </w:pPr>
      <w:r>
        <w:t xml:space="preserve">CSSA may facilitate secondary market trading of Tokens through the Platform or approved third-party exchanges, including decentralized exchanges (DEX) on the BASE blockchain. Any such trading is subject to applicable </w:t>
      </w:r>
      <w:proofErr w:type="spellStart"/>
      <w:r>
        <w:t>MiCA</w:t>
      </w:r>
      <w:proofErr w:type="spellEnd"/>
      <w:r>
        <w:t xml:space="preserve"> regulations, Spanish law, market liquidity, and platform fees. CSSA makes no guarantee regarding Token liquidity or the availability of secondary markets.</w:t>
      </w:r>
    </w:p>
    <w:p w14:paraId="033083C5" w14:textId="77777777" w:rsidR="00D75CA7" w:rsidRDefault="00000000">
      <w:pPr>
        <w:pStyle w:val="Ttulo1"/>
      </w:pPr>
      <w:r>
        <w:t>7</w:t>
      </w:r>
      <w:proofErr w:type="gramStart"/>
      <w:r>
        <w:t>. RISK</w:t>
      </w:r>
      <w:proofErr w:type="gramEnd"/>
      <w:r>
        <w:t xml:space="preserve"> DISCLOSURES</w:t>
      </w:r>
    </w:p>
    <w:p w14:paraId="773BCDA4" w14:textId="77777777" w:rsidR="00D75CA7" w:rsidRDefault="00000000">
      <w:pPr>
        <w:spacing w:before="120" w:after="120"/>
        <w:jc w:val="both"/>
      </w:pPr>
      <w:r>
        <w:rPr>
          <w:b/>
          <w:bCs/>
        </w:rPr>
        <w:t>YOU ACKNOWLEDGE AND AGREE THAT PURCHASING AND HOLDING TOKENS INVOLVES SIGNIFICANT RISKS, INCLUDING BUT NOT LIMITED TO:</w:t>
      </w:r>
    </w:p>
    <w:p w14:paraId="4C4D0BCF" w14:textId="77777777" w:rsidR="00D75CA7" w:rsidRDefault="00000000">
      <w:pPr>
        <w:pStyle w:val="Prrafodelista"/>
        <w:numPr>
          <w:ilvl w:val="0"/>
          <w:numId w:val="2"/>
        </w:numPr>
        <w:spacing w:before="60" w:after="60"/>
      </w:pPr>
      <w:r>
        <w:rPr>
          <w:b/>
          <w:bCs/>
        </w:rPr>
        <w:t xml:space="preserve">Market Risk: </w:t>
      </w:r>
      <w:r>
        <w:t>Token values may fluctuate significantly based on electricity market prices (OMIE/EPEX SPOT), renewable energy production, interest rates, and broader market conditions.</w:t>
      </w:r>
    </w:p>
    <w:p w14:paraId="42CADF16" w14:textId="77777777" w:rsidR="00D75CA7" w:rsidRDefault="00000000">
      <w:pPr>
        <w:pStyle w:val="Prrafodelista"/>
        <w:numPr>
          <w:ilvl w:val="0"/>
          <w:numId w:val="2"/>
        </w:numPr>
        <w:spacing w:before="60" w:after="60"/>
      </w:pPr>
      <w:r>
        <w:rPr>
          <w:b/>
          <w:bCs/>
        </w:rPr>
        <w:t xml:space="preserve">Regulatory Risk: </w:t>
      </w:r>
      <w:r>
        <w:t xml:space="preserve">Changes in </w:t>
      </w:r>
      <w:proofErr w:type="spellStart"/>
      <w:r>
        <w:t>MiCA</w:t>
      </w:r>
      <w:proofErr w:type="spellEnd"/>
      <w:r>
        <w:t xml:space="preserve"> implementing regulations, CNMV requirements, Spanish law, or EU regulatory interpretations may adversely affect Token value, liquidity, or your ability to hold or transfer Tokens.</w:t>
      </w:r>
    </w:p>
    <w:p w14:paraId="7BDD357E" w14:textId="77777777" w:rsidR="00D75CA7" w:rsidRDefault="00000000">
      <w:pPr>
        <w:pStyle w:val="Prrafodelista"/>
        <w:numPr>
          <w:ilvl w:val="0"/>
          <w:numId w:val="2"/>
        </w:numPr>
        <w:spacing w:before="60" w:after="60"/>
      </w:pPr>
      <w:r>
        <w:rPr>
          <w:b/>
          <w:bCs/>
        </w:rPr>
        <w:t xml:space="preserve">Technology Risk: </w:t>
      </w:r>
      <w:r>
        <w:t>Blockchain technology involves risks including network failures, security vulnerabilities, protocol changes, and potential loss of private keys.</w:t>
      </w:r>
    </w:p>
    <w:p w14:paraId="705A0F31" w14:textId="77777777" w:rsidR="00D75CA7" w:rsidRDefault="00000000">
      <w:pPr>
        <w:pStyle w:val="Prrafodelista"/>
        <w:numPr>
          <w:ilvl w:val="0"/>
          <w:numId w:val="2"/>
        </w:numPr>
        <w:spacing w:before="60" w:after="60"/>
      </w:pPr>
      <w:r>
        <w:rPr>
          <w:b/>
          <w:bCs/>
        </w:rPr>
        <w:t xml:space="preserve">Liquidity Risk: </w:t>
      </w:r>
      <w:r>
        <w:t>There is no guarantee of Token liquidity, and you may be unable to sell Tokens at desired prices or at all.</w:t>
      </w:r>
    </w:p>
    <w:p w14:paraId="4A05C4B5" w14:textId="77777777" w:rsidR="00D75CA7" w:rsidRDefault="00000000">
      <w:pPr>
        <w:pStyle w:val="Prrafodelista"/>
        <w:numPr>
          <w:ilvl w:val="0"/>
          <w:numId w:val="2"/>
        </w:numPr>
        <w:spacing w:before="60" w:after="60"/>
      </w:pPr>
      <w:r>
        <w:rPr>
          <w:b/>
          <w:bCs/>
        </w:rPr>
        <w:t xml:space="preserve">Credit Risk: </w:t>
      </w:r>
      <w:r>
        <w:t>The green bonds underlying Tokens are subject to issuer credit risk, and bond defaults or downgrades may reduce Token value.</w:t>
      </w:r>
    </w:p>
    <w:p w14:paraId="5A5841F9" w14:textId="77777777" w:rsidR="00D75CA7" w:rsidRDefault="00000000">
      <w:pPr>
        <w:pStyle w:val="Prrafodelista"/>
        <w:numPr>
          <w:ilvl w:val="0"/>
          <w:numId w:val="2"/>
        </w:numPr>
        <w:spacing w:before="60" w:after="60"/>
      </w:pPr>
      <w:r>
        <w:rPr>
          <w:b/>
          <w:bCs/>
        </w:rPr>
        <w:lastRenderedPageBreak/>
        <w:t xml:space="preserve">Operational Risk: </w:t>
      </w:r>
      <w:r>
        <w:t>BESS facilities and electricity market operations may experience technical failures, reduced performance, or regulatory constraints affecting revenues.</w:t>
      </w:r>
    </w:p>
    <w:p w14:paraId="06E7CEB8" w14:textId="77777777" w:rsidR="00D75CA7" w:rsidRDefault="00000000">
      <w:pPr>
        <w:pStyle w:val="Prrafodelista"/>
        <w:numPr>
          <w:ilvl w:val="0"/>
          <w:numId w:val="2"/>
        </w:numPr>
        <w:spacing w:before="60" w:after="60"/>
      </w:pPr>
      <w:r>
        <w:rPr>
          <w:b/>
          <w:bCs/>
        </w:rPr>
        <w:t xml:space="preserve">Concentration Risk: </w:t>
      </w:r>
      <w:r>
        <w:t>Revenue exposure is concentrated in European electricity markets, making Tokens vulnerable to regional market dynamics.</w:t>
      </w:r>
    </w:p>
    <w:p w14:paraId="05F2137B" w14:textId="77777777" w:rsidR="00D75CA7" w:rsidRDefault="00000000">
      <w:pPr>
        <w:pStyle w:val="Prrafodelista"/>
        <w:numPr>
          <w:ilvl w:val="0"/>
          <w:numId w:val="2"/>
        </w:numPr>
        <w:spacing w:before="60" w:after="60"/>
      </w:pPr>
      <w:r>
        <w:rPr>
          <w:b/>
          <w:bCs/>
        </w:rPr>
        <w:t xml:space="preserve">Loss of Capital: </w:t>
      </w:r>
      <w:r>
        <w:t xml:space="preserve">You may lose some or </w:t>
      </w:r>
      <w:proofErr w:type="gramStart"/>
      <w:r>
        <w:t>all of</w:t>
      </w:r>
      <w:proofErr w:type="gramEnd"/>
      <w:r>
        <w:t xml:space="preserve"> your investment in Tokens. Tokens are not bank deposits, are not insured, and may lose substantial value.</w:t>
      </w:r>
    </w:p>
    <w:p w14:paraId="32E216B9" w14:textId="77777777" w:rsidR="00D75CA7" w:rsidRDefault="00D75CA7">
      <w:pPr>
        <w:spacing w:before="60" w:after="60"/>
      </w:pPr>
    </w:p>
    <w:p w14:paraId="268E8429" w14:textId="77777777" w:rsidR="00D75CA7" w:rsidRDefault="00000000">
      <w:pPr>
        <w:spacing w:before="80" w:after="80"/>
        <w:jc w:val="both"/>
      </w:pPr>
      <w:r>
        <w:t>You should carefully review all risk disclosure documents and consult with professional financial, legal, and tax advisors before purchasing Tokens.</w:t>
      </w:r>
    </w:p>
    <w:p w14:paraId="4470E146" w14:textId="77777777" w:rsidR="00D75CA7" w:rsidRDefault="00000000">
      <w:pPr>
        <w:pStyle w:val="Ttulo1"/>
      </w:pPr>
      <w:r>
        <w:t>8. USER REPRESENTATIONS AND WARRANTIES</w:t>
      </w:r>
    </w:p>
    <w:p w14:paraId="397F261A" w14:textId="77777777" w:rsidR="00D75CA7" w:rsidRDefault="00000000">
      <w:pPr>
        <w:spacing w:before="80" w:after="80"/>
      </w:pPr>
      <w:r>
        <w:t>By using the Platform and purchasing Tokens, you represent and warrant that:</w:t>
      </w:r>
    </w:p>
    <w:p w14:paraId="5DE58DF5" w14:textId="77777777" w:rsidR="00D75CA7" w:rsidRDefault="00000000">
      <w:pPr>
        <w:pStyle w:val="Prrafodelista"/>
        <w:numPr>
          <w:ilvl w:val="0"/>
          <w:numId w:val="2"/>
        </w:numPr>
        <w:spacing w:before="60" w:after="60"/>
      </w:pPr>
      <w:r>
        <w:t xml:space="preserve">You have read, understood, and agree to be bound by these </w:t>
      </w:r>
      <w:proofErr w:type="gramStart"/>
      <w:r>
        <w:t>Terms;</w:t>
      </w:r>
      <w:proofErr w:type="gramEnd"/>
    </w:p>
    <w:p w14:paraId="4A83DA07" w14:textId="77777777" w:rsidR="00D75CA7" w:rsidRDefault="00000000">
      <w:pPr>
        <w:pStyle w:val="Prrafodelista"/>
        <w:numPr>
          <w:ilvl w:val="0"/>
          <w:numId w:val="2"/>
        </w:numPr>
        <w:spacing w:before="60" w:after="60"/>
      </w:pPr>
      <w:r>
        <w:t xml:space="preserve">You meet all eligibility requirements set forth in Section </w:t>
      </w:r>
      <w:proofErr w:type="gramStart"/>
      <w:r>
        <w:t>4;</w:t>
      </w:r>
      <w:proofErr w:type="gramEnd"/>
    </w:p>
    <w:p w14:paraId="3F501935" w14:textId="77777777" w:rsidR="00D75CA7" w:rsidRDefault="00000000">
      <w:pPr>
        <w:pStyle w:val="Prrafodelista"/>
        <w:numPr>
          <w:ilvl w:val="0"/>
          <w:numId w:val="2"/>
        </w:numPr>
        <w:spacing w:before="60" w:after="60"/>
      </w:pPr>
      <w:r>
        <w:t xml:space="preserve">All information you provide is accurate, complete, and </w:t>
      </w:r>
      <w:proofErr w:type="gramStart"/>
      <w:r>
        <w:t>current;</w:t>
      </w:r>
      <w:proofErr w:type="gramEnd"/>
    </w:p>
    <w:p w14:paraId="7EE3D7D9" w14:textId="77777777" w:rsidR="00D75CA7" w:rsidRDefault="00000000">
      <w:pPr>
        <w:pStyle w:val="Prrafodelista"/>
        <w:numPr>
          <w:ilvl w:val="0"/>
          <w:numId w:val="2"/>
        </w:numPr>
        <w:spacing w:before="60" w:after="60"/>
      </w:pPr>
      <w:r>
        <w:t xml:space="preserve">You are purchasing Tokens for your own account and not on behalf of any third </w:t>
      </w:r>
      <w:proofErr w:type="gramStart"/>
      <w:r>
        <w:t>party;</w:t>
      </w:r>
      <w:proofErr w:type="gramEnd"/>
    </w:p>
    <w:p w14:paraId="05DC989F" w14:textId="77777777" w:rsidR="00D75CA7" w:rsidRDefault="00000000">
      <w:pPr>
        <w:pStyle w:val="Prrafodelista"/>
        <w:numPr>
          <w:ilvl w:val="0"/>
          <w:numId w:val="2"/>
        </w:numPr>
        <w:spacing w:before="60" w:after="60"/>
      </w:pPr>
      <w:r>
        <w:t xml:space="preserve">You have sufficient knowledge, sophistication, and experience to evaluate the risks of purchasing </w:t>
      </w:r>
      <w:proofErr w:type="gramStart"/>
      <w:r>
        <w:t>Tokens;</w:t>
      </w:r>
      <w:proofErr w:type="gramEnd"/>
    </w:p>
    <w:p w14:paraId="7AD7B7BE" w14:textId="77777777" w:rsidR="00D75CA7" w:rsidRDefault="00000000">
      <w:pPr>
        <w:pStyle w:val="Prrafodelista"/>
        <w:numPr>
          <w:ilvl w:val="0"/>
          <w:numId w:val="2"/>
        </w:numPr>
        <w:spacing w:before="60" w:after="60"/>
      </w:pPr>
      <w:r>
        <w:t xml:space="preserve">You are purchasing Tokens for investment purposes and not with a view to resale or </w:t>
      </w:r>
      <w:proofErr w:type="gramStart"/>
      <w:r>
        <w:t>distribution;</w:t>
      </w:r>
      <w:proofErr w:type="gramEnd"/>
    </w:p>
    <w:p w14:paraId="40B0E5C4" w14:textId="77777777" w:rsidR="00D75CA7" w:rsidRDefault="00000000">
      <w:pPr>
        <w:pStyle w:val="Prrafodelista"/>
        <w:numPr>
          <w:ilvl w:val="0"/>
          <w:numId w:val="2"/>
        </w:numPr>
        <w:spacing w:before="60" w:after="60"/>
      </w:pPr>
      <w:r>
        <w:t xml:space="preserve">You can bear the economic risk of losing your entire investment in </w:t>
      </w:r>
      <w:proofErr w:type="gramStart"/>
      <w:r>
        <w:t>Tokens;</w:t>
      </w:r>
      <w:proofErr w:type="gramEnd"/>
    </w:p>
    <w:p w14:paraId="5D6B5FDA" w14:textId="77777777" w:rsidR="00D75CA7" w:rsidRDefault="00000000">
      <w:pPr>
        <w:pStyle w:val="Prrafodelista"/>
        <w:numPr>
          <w:ilvl w:val="0"/>
          <w:numId w:val="2"/>
        </w:numPr>
        <w:spacing w:before="60" w:after="60"/>
      </w:pPr>
      <w:r>
        <w:t xml:space="preserve">Your purchase of Tokens complies with all applicable laws and regulations in your </w:t>
      </w:r>
      <w:proofErr w:type="gramStart"/>
      <w:r>
        <w:t>jurisdiction;</w:t>
      </w:r>
      <w:proofErr w:type="gramEnd"/>
    </w:p>
    <w:p w14:paraId="7B490B41" w14:textId="77777777" w:rsidR="00D75CA7" w:rsidRDefault="00000000">
      <w:pPr>
        <w:pStyle w:val="Prrafodelista"/>
        <w:numPr>
          <w:ilvl w:val="0"/>
          <w:numId w:val="2"/>
        </w:numPr>
        <w:spacing w:before="60" w:after="60"/>
      </w:pPr>
      <w:r>
        <w:t>The funds used to purchase Tokens are not derived from illegal activities; and</w:t>
      </w:r>
    </w:p>
    <w:p w14:paraId="3C41AD62" w14:textId="77777777" w:rsidR="00D75CA7" w:rsidRDefault="00000000">
      <w:pPr>
        <w:pStyle w:val="Prrafodelista"/>
        <w:numPr>
          <w:ilvl w:val="0"/>
          <w:numId w:val="2"/>
        </w:numPr>
        <w:spacing w:before="60" w:after="60"/>
      </w:pPr>
      <w:r>
        <w:t>You will not use the Platform or Tokens for any unlawful purpose or in violation of these Terms.</w:t>
      </w:r>
    </w:p>
    <w:p w14:paraId="3EA54A50" w14:textId="77777777" w:rsidR="00D75CA7" w:rsidRDefault="00000000">
      <w:pPr>
        <w:pStyle w:val="Ttulo1"/>
      </w:pPr>
      <w:r>
        <w:t>9. PROHIBITED ACTIVITIES</w:t>
      </w:r>
    </w:p>
    <w:p w14:paraId="6620C45D" w14:textId="77777777" w:rsidR="00D75CA7" w:rsidRDefault="00000000">
      <w:pPr>
        <w:spacing w:before="80" w:after="80"/>
      </w:pPr>
      <w:r>
        <w:t>You agree not to engage in any of the following prohibited activities:</w:t>
      </w:r>
    </w:p>
    <w:p w14:paraId="121A13CE" w14:textId="77777777" w:rsidR="00D75CA7" w:rsidRDefault="00000000">
      <w:pPr>
        <w:pStyle w:val="Prrafodelista"/>
        <w:numPr>
          <w:ilvl w:val="0"/>
          <w:numId w:val="2"/>
        </w:numPr>
        <w:spacing w:before="60" w:after="60"/>
      </w:pPr>
      <w:r>
        <w:t xml:space="preserve">Using the Platform from a restricted jurisdiction or circumventing geographical </w:t>
      </w:r>
      <w:proofErr w:type="gramStart"/>
      <w:r>
        <w:t>restrictions;</w:t>
      </w:r>
      <w:proofErr w:type="gramEnd"/>
    </w:p>
    <w:p w14:paraId="0D768E85" w14:textId="77777777" w:rsidR="00D75CA7" w:rsidRDefault="00000000">
      <w:pPr>
        <w:pStyle w:val="Prrafodelista"/>
        <w:numPr>
          <w:ilvl w:val="0"/>
          <w:numId w:val="2"/>
        </w:numPr>
        <w:spacing w:before="60" w:after="60"/>
      </w:pPr>
      <w:r>
        <w:t xml:space="preserve">Providing false, inaccurate, or misleading information during registration or KYC/AML </w:t>
      </w:r>
      <w:proofErr w:type="gramStart"/>
      <w:r>
        <w:t>verification;</w:t>
      </w:r>
      <w:proofErr w:type="gramEnd"/>
    </w:p>
    <w:p w14:paraId="18463F23" w14:textId="77777777" w:rsidR="00D75CA7" w:rsidRDefault="00000000">
      <w:pPr>
        <w:pStyle w:val="Prrafodelista"/>
        <w:numPr>
          <w:ilvl w:val="0"/>
          <w:numId w:val="2"/>
        </w:numPr>
        <w:spacing w:before="60" w:after="60"/>
      </w:pPr>
      <w:r>
        <w:t xml:space="preserve">Using the Platform to launder money, finance terrorism, or engage in other illegal </w:t>
      </w:r>
      <w:proofErr w:type="gramStart"/>
      <w:r>
        <w:t>activities;</w:t>
      </w:r>
      <w:proofErr w:type="gramEnd"/>
    </w:p>
    <w:p w14:paraId="59F0EBBE" w14:textId="77777777" w:rsidR="00D75CA7" w:rsidRDefault="00000000">
      <w:pPr>
        <w:pStyle w:val="Prrafodelista"/>
        <w:numPr>
          <w:ilvl w:val="0"/>
          <w:numId w:val="2"/>
        </w:numPr>
        <w:spacing w:before="60" w:after="60"/>
      </w:pPr>
      <w:r>
        <w:t xml:space="preserve">Manipulating Token prices or engaging in fraudulent trading </w:t>
      </w:r>
      <w:proofErr w:type="gramStart"/>
      <w:r>
        <w:t>practices;</w:t>
      </w:r>
      <w:proofErr w:type="gramEnd"/>
    </w:p>
    <w:p w14:paraId="0A90C38D" w14:textId="77777777" w:rsidR="00D75CA7" w:rsidRDefault="00000000">
      <w:pPr>
        <w:pStyle w:val="Prrafodelista"/>
        <w:numPr>
          <w:ilvl w:val="0"/>
          <w:numId w:val="2"/>
        </w:numPr>
        <w:spacing w:before="60" w:after="60"/>
      </w:pPr>
      <w:r>
        <w:t xml:space="preserve">Attempting to gain unauthorized access to the Platform, other user accounts, or computer </w:t>
      </w:r>
      <w:proofErr w:type="gramStart"/>
      <w:r>
        <w:t>systems;</w:t>
      </w:r>
      <w:proofErr w:type="gramEnd"/>
    </w:p>
    <w:p w14:paraId="6EAA9E6F" w14:textId="77777777" w:rsidR="00D75CA7" w:rsidRDefault="00000000">
      <w:pPr>
        <w:pStyle w:val="Prrafodelista"/>
        <w:numPr>
          <w:ilvl w:val="0"/>
          <w:numId w:val="2"/>
        </w:numPr>
        <w:spacing w:before="60" w:after="60"/>
      </w:pPr>
      <w:r>
        <w:t xml:space="preserve">Reverse engineering, decompiling, or disassembling any Platform software or </w:t>
      </w:r>
      <w:proofErr w:type="gramStart"/>
      <w:r>
        <w:t>technology;</w:t>
      </w:r>
      <w:proofErr w:type="gramEnd"/>
    </w:p>
    <w:p w14:paraId="228CFA98" w14:textId="77777777" w:rsidR="00D75CA7" w:rsidRDefault="00000000">
      <w:pPr>
        <w:pStyle w:val="Prrafodelista"/>
        <w:numPr>
          <w:ilvl w:val="0"/>
          <w:numId w:val="2"/>
        </w:numPr>
        <w:spacing w:before="60" w:after="60"/>
      </w:pPr>
      <w:r>
        <w:t xml:space="preserve">Using automated systems or </w:t>
      </w:r>
      <w:proofErr w:type="gramStart"/>
      <w:r>
        <w:t>bots</w:t>
      </w:r>
      <w:proofErr w:type="gramEnd"/>
      <w:r>
        <w:t xml:space="preserve"> to access the Platform without authorization; or</w:t>
      </w:r>
    </w:p>
    <w:p w14:paraId="15764CD9" w14:textId="77777777" w:rsidR="00D75CA7" w:rsidRDefault="00000000">
      <w:pPr>
        <w:pStyle w:val="Prrafodelista"/>
        <w:numPr>
          <w:ilvl w:val="0"/>
          <w:numId w:val="2"/>
        </w:numPr>
        <w:spacing w:before="60" w:after="60"/>
      </w:pPr>
      <w:r>
        <w:t>Violating any applicable laws, regulations, or these Terms.</w:t>
      </w:r>
    </w:p>
    <w:p w14:paraId="766EDA13" w14:textId="77777777" w:rsidR="00D75CA7" w:rsidRDefault="00000000">
      <w:pPr>
        <w:pStyle w:val="Ttulo1"/>
      </w:pPr>
      <w:r>
        <w:t>10. PLATFORM SERVICES AND AVAILABILITY</w:t>
      </w:r>
    </w:p>
    <w:p w14:paraId="15B1026A" w14:textId="77777777" w:rsidR="00D75CA7" w:rsidRDefault="00000000">
      <w:pPr>
        <w:pStyle w:val="Ttulo2"/>
      </w:pPr>
      <w:r>
        <w:t>10.1 Services</w:t>
      </w:r>
    </w:p>
    <w:p w14:paraId="42B66B8F" w14:textId="77777777" w:rsidR="00D75CA7" w:rsidRDefault="00000000">
      <w:pPr>
        <w:spacing w:before="80" w:after="80"/>
        <w:jc w:val="both"/>
      </w:pPr>
      <w:r>
        <w:t>The Platform provides token purchase, custody, and transfer services. We may add, modify, or discontinue Platform features at any time. We do not guarantee continuous, uninterrupted, or secure access to the Platform.</w:t>
      </w:r>
    </w:p>
    <w:p w14:paraId="6B4918A0" w14:textId="77777777" w:rsidR="00D75CA7" w:rsidRDefault="00000000">
      <w:pPr>
        <w:pStyle w:val="Ttulo2"/>
      </w:pPr>
      <w:r>
        <w:t>10.2 Custody Services</w:t>
      </w:r>
    </w:p>
    <w:p w14:paraId="6E429D7F" w14:textId="77777777" w:rsidR="00D75CA7" w:rsidRDefault="00000000">
      <w:pPr>
        <w:spacing w:before="80" w:after="80"/>
        <w:jc w:val="both"/>
      </w:pPr>
      <w:r>
        <w:t>CSSA provides custody services for Tokens held on the Platform. Tokens are held in segregated digital wallets under CSSA’s control. You may request transfer of Tokens to external wallets subject to verification procedures and applicable fees.</w:t>
      </w:r>
    </w:p>
    <w:p w14:paraId="0CA0F638" w14:textId="77777777" w:rsidR="00D75CA7" w:rsidRDefault="00000000">
      <w:pPr>
        <w:pStyle w:val="Ttulo2"/>
      </w:pPr>
      <w:r>
        <w:lastRenderedPageBreak/>
        <w:t>10.3 System Maintenance</w:t>
      </w:r>
    </w:p>
    <w:p w14:paraId="1612772C" w14:textId="77777777" w:rsidR="00D75CA7" w:rsidRDefault="00000000">
      <w:pPr>
        <w:spacing w:before="80" w:after="80"/>
        <w:jc w:val="both"/>
      </w:pPr>
      <w:r>
        <w:t>We reserve the right to suspend Platform access for maintenance, upgrades, or technical issues. We will provide advance notice when reasonably possible, but emergency maintenance may occur without notice.</w:t>
      </w:r>
    </w:p>
    <w:p w14:paraId="5D7288A2" w14:textId="77777777" w:rsidR="00D75CA7" w:rsidRDefault="00000000">
      <w:pPr>
        <w:pStyle w:val="Ttulo1"/>
      </w:pPr>
      <w:r>
        <w:t>11. FEES AND EXPENSES</w:t>
      </w:r>
    </w:p>
    <w:p w14:paraId="0DF08ACB" w14:textId="77777777" w:rsidR="00D75CA7" w:rsidRDefault="00000000">
      <w:pPr>
        <w:spacing w:before="80" w:after="80"/>
        <w:jc w:val="both"/>
      </w:pPr>
      <w:r>
        <w:t>CSSA charges a transaction fee of 0.5% on all Token purchases and sales settled in fiat currency (including EUR, USD, or other accepted fiat currencies). This fee is calculated on the total transaction value and is deducted at the time of settlement. No transaction fee applies to purchases or sales settled exclusively in stablecoins or other digital currencies.</w:t>
      </w:r>
    </w:p>
    <w:p w14:paraId="60093C5A" w14:textId="77777777" w:rsidR="00D75CA7" w:rsidRDefault="00D75CA7">
      <w:pPr>
        <w:spacing w:before="60" w:after="60"/>
      </w:pPr>
    </w:p>
    <w:p w14:paraId="5D5D21C9" w14:textId="77777777" w:rsidR="00D75CA7" w:rsidRDefault="00000000">
      <w:pPr>
        <w:spacing w:before="80" w:after="80"/>
        <w:jc w:val="both"/>
      </w:pPr>
      <w:r>
        <w:t>In addition, CSSA charges fees for other Platform services including custody fees, transfer fees, and redemption fees. Current fee schedules are published on the Platform and may be modified with thirty (30) days’ notice. You are responsible for all blockchain network fees (gas fees on the BASE network) associated with Token transactions.</w:t>
      </w:r>
    </w:p>
    <w:p w14:paraId="58E5F4BC" w14:textId="77777777" w:rsidR="00D75CA7" w:rsidRDefault="00D75CA7">
      <w:pPr>
        <w:spacing w:before="60" w:after="60"/>
      </w:pPr>
    </w:p>
    <w:p w14:paraId="08EAAC8A" w14:textId="77777777" w:rsidR="00D75CA7" w:rsidRDefault="00000000">
      <w:pPr>
        <w:spacing w:before="80" w:after="80"/>
        <w:jc w:val="both"/>
      </w:pPr>
      <w:r>
        <w:t>In addition to service fees, the Underlying Assets are subject to management fees, operational expenses, and other costs which will reduce the net asset value of Tokens.</w:t>
      </w:r>
    </w:p>
    <w:p w14:paraId="2DE9CE40" w14:textId="77777777" w:rsidR="00D75CA7" w:rsidRDefault="00000000">
      <w:pPr>
        <w:pStyle w:val="Ttulo1"/>
      </w:pPr>
      <w:r>
        <w:t>12. TAXES</w:t>
      </w:r>
    </w:p>
    <w:p w14:paraId="7D9A35DA" w14:textId="77777777" w:rsidR="00D75CA7" w:rsidRDefault="00000000">
      <w:pPr>
        <w:spacing w:before="80" w:after="80"/>
        <w:jc w:val="both"/>
      </w:pPr>
      <w:r>
        <w:t xml:space="preserve">You are solely responsible for determining and paying all taxes applicable to your purchase, holding, and disposition of Tokens under Spanish and/or your local tax legislation. CSSA does not provide tax advice, and you should consult with qualified tax advisors regarding the tax treatment of Tokens in your jurisdiction. We reserve the right to withhold taxes as required by applicable law and to report transactions to tax authorities including the Agencia Estatal de Administración </w:t>
      </w:r>
      <w:proofErr w:type="spellStart"/>
      <w:r>
        <w:t>Tributaria</w:t>
      </w:r>
      <w:proofErr w:type="spellEnd"/>
      <w:r>
        <w:t xml:space="preserve"> (AEAT).</w:t>
      </w:r>
    </w:p>
    <w:p w14:paraId="2010ECC6" w14:textId="77777777" w:rsidR="00D75CA7" w:rsidRDefault="00000000">
      <w:pPr>
        <w:pStyle w:val="Ttulo1"/>
      </w:pPr>
      <w:r>
        <w:t>13. INTELLECTUAL PROPERTY</w:t>
      </w:r>
    </w:p>
    <w:p w14:paraId="44583614" w14:textId="77777777" w:rsidR="00D75CA7" w:rsidRDefault="00000000">
      <w:pPr>
        <w:spacing w:before="80" w:after="80"/>
        <w:jc w:val="both"/>
      </w:pPr>
      <w:r>
        <w:t>All intellectual property rights in the Platform, including software, technology, trademarks, logos, and content, are owned by CSSA or its licensors. You are granted a limited, non-exclusive, non-transferable license to access and use the Platform solely for purchasing and managing Tokens in accordance with these Terms. You may not copy, modify, distribute, sell, or create derivative works based on Platform content without prior written consent.</w:t>
      </w:r>
    </w:p>
    <w:p w14:paraId="071F886B" w14:textId="77777777" w:rsidR="00D75CA7" w:rsidRDefault="00000000">
      <w:pPr>
        <w:pStyle w:val="Ttulo1"/>
      </w:pPr>
      <w:r>
        <w:t>14. LIMITATION OF LIABILITY</w:t>
      </w:r>
    </w:p>
    <w:p w14:paraId="5FC11A9B" w14:textId="61F44307" w:rsidR="00D75CA7" w:rsidRDefault="00DD012B">
      <w:pPr>
        <w:spacing w:before="120" w:after="120"/>
        <w:jc w:val="both"/>
      </w:pPr>
      <w:r>
        <w:t>T</w:t>
      </w:r>
      <w:r w:rsidRPr="00DD012B">
        <w:t xml:space="preserve">o the maximum extent permitted by </w:t>
      </w:r>
      <w:proofErr w:type="spellStart"/>
      <w:r w:rsidRPr="00DD012B">
        <w:t>spanish</w:t>
      </w:r>
      <w:proofErr w:type="spellEnd"/>
      <w:r w:rsidRPr="00DD012B">
        <w:t xml:space="preserve"> law and </w:t>
      </w:r>
      <w:proofErr w:type="spellStart"/>
      <w:r w:rsidRPr="00DD012B">
        <w:t>eu</w:t>
      </w:r>
      <w:proofErr w:type="spellEnd"/>
      <w:r w:rsidRPr="00DD012B">
        <w:t xml:space="preserve"> law, </w:t>
      </w:r>
      <w:proofErr w:type="spellStart"/>
      <w:r w:rsidRPr="00DD012B">
        <w:t>cssa</w:t>
      </w:r>
      <w:proofErr w:type="spellEnd"/>
      <w:r w:rsidRPr="00DD012B">
        <w:t>, its affiliates, directors, officers, employees, and agents shall not be liable for any indirect, incidental, special, consequential, or punitive damages, or any loss of profits, revenue, data, or use, arising from or related to your use of the platform or tokens, whether based on warranty, contract, tort (including negligence), or any other legal theory.</w:t>
      </w:r>
    </w:p>
    <w:p w14:paraId="0E268CD2" w14:textId="77777777" w:rsidR="00D75CA7" w:rsidRDefault="00D75CA7">
      <w:pPr>
        <w:spacing w:before="60" w:after="60"/>
      </w:pPr>
    </w:p>
    <w:p w14:paraId="77F505F7" w14:textId="3DBC058C" w:rsidR="00D75CA7" w:rsidRDefault="00DD012B">
      <w:pPr>
        <w:spacing w:before="120" w:after="120"/>
        <w:jc w:val="both"/>
      </w:pPr>
      <w:r>
        <w:t>I</w:t>
      </w:r>
      <w:r w:rsidRPr="00DD012B">
        <w:t xml:space="preserve">n no event shall </w:t>
      </w:r>
      <w:proofErr w:type="spellStart"/>
      <w:r w:rsidRPr="00DD012B">
        <w:t>cssa’s</w:t>
      </w:r>
      <w:proofErr w:type="spellEnd"/>
      <w:r w:rsidRPr="00DD012B">
        <w:t xml:space="preserve"> total liability exceed the amount paid by you for tokens during the twelve (12) months preceding the claim. nothing in these </w:t>
      </w:r>
      <w:proofErr w:type="gramStart"/>
      <w:r w:rsidRPr="00DD012B">
        <w:t>terms</w:t>
      </w:r>
      <w:proofErr w:type="gramEnd"/>
      <w:r w:rsidRPr="00DD012B">
        <w:t xml:space="preserve"> limits liability for fraud, </w:t>
      </w:r>
      <w:proofErr w:type="spellStart"/>
      <w:r w:rsidRPr="00DD012B">
        <w:t>wilful</w:t>
      </w:r>
      <w:proofErr w:type="spellEnd"/>
      <w:r w:rsidRPr="00DD012B">
        <w:t xml:space="preserve"> misconduct, or any liability that cannot be excluded under mandatory </w:t>
      </w:r>
      <w:proofErr w:type="spellStart"/>
      <w:r w:rsidRPr="00DD012B">
        <w:t>spanish</w:t>
      </w:r>
      <w:proofErr w:type="spellEnd"/>
      <w:r w:rsidRPr="00DD012B">
        <w:t xml:space="preserve"> or </w:t>
      </w:r>
      <w:proofErr w:type="spellStart"/>
      <w:r w:rsidRPr="00DD012B">
        <w:t>eu</w:t>
      </w:r>
      <w:proofErr w:type="spellEnd"/>
      <w:r w:rsidRPr="00DD012B">
        <w:t xml:space="preserve"> law.</w:t>
      </w:r>
    </w:p>
    <w:p w14:paraId="0DF2BEFB" w14:textId="77777777" w:rsidR="00D75CA7" w:rsidRDefault="00000000">
      <w:pPr>
        <w:pStyle w:val="Ttulo1"/>
      </w:pPr>
      <w:r>
        <w:t>15. INDEMNIFICATION</w:t>
      </w:r>
    </w:p>
    <w:p w14:paraId="34956C8A" w14:textId="77777777" w:rsidR="00D75CA7" w:rsidRDefault="00000000">
      <w:pPr>
        <w:spacing w:before="80" w:after="80"/>
        <w:jc w:val="both"/>
      </w:pPr>
      <w:r>
        <w:t>You agree to indemnify, defend, and hold harmless CSSA, its affiliates, and their respective directors, officers, employees, and agents from any claims, losses, damages, liabilities, costs, and expenses (including reasonable attorneys’ fees) arising from or related to: (a) your use of the Platform; (b) your purchase or holding of Tokens; (c) your violation of these Terms; (d) your violation of any applicable laws or regulations; or (e) your infringement of any third-party rights.</w:t>
      </w:r>
    </w:p>
    <w:p w14:paraId="6371BD4D" w14:textId="77777777" w:rsidR="00D75CA7" w:rsidRDefault="00000000">
      <w:pPr>
        <w:pStyle w:val="Ttulo1"/>
      </w:pPr>
      <w:r>
        <w:lastRenderedPageBreak/>
        <w:t>16. TERMINATION AND SUSPENSION</w:t>
      </w:r>
    </w:p>
    <w:p w14:paraId="1D7824A4" w14:textId="77777777" w:rsidR="00D75CA7" w:rsidRDefault="00000000">
      <w:pPr>
        <w:pStyle w:val="Ttulo2"/>
      </w:pPr>
      <w:r>
        <w:t>16.1 Account Termination</w:t>
      </w:r>
    </w:p>
    <w:p w14:paraId="2522701C" w14:textId="77777777" w:rsidR="00D75CA7" w:rsidRDefault="00000000">
      <w:pPr>
        <w:spacing w:before="80" w:after="80"/>
        <w:jc w:val="both"/>
      </w:pPr>
      <w:r>
        <w:t>CSSA may suspend or terminate your account and access to the Platform at any time, with or without cause, including for: (a) violation of these Terms; (b) failure to complete or maintain KYC/AML verification; (c) engagement in prohibited activities; (d) extended inactivity; or (e) legal or regulatory requirements.</w:t>
      </w:r>
    </w:p>
    <w:p w14:paraId="3533B56B" w14:textId="77777777" w:rsidR="00D75CA7" w:rsidRDefault="00000000">
      <w:pPr>
        <w:pStyle w:val="Ttulo2"/>
      </w:pPr>
      <w:r>
        <w:t>16.2 Effect of Termination</w:t>
      </w:r>
    </w:p>
    <w:p w14:paraId="1BC39C25" w14:textId="77777777" w:rsidR="00D75CA7" w:rsidRDefault="00000000">
      <w:pPr>
        <w:spacing w:before="80" w:after="80"/>
        <w:jc w:val="both"/>
      </w:pPr>
      <w:r>
        <w:t>Upon termination, your right to access the Platform will immediately cease. However, you will retain ownership of any Tokens held in your account, subject to applicable transfer restrictions and redemption procedures. Provisions of these Terms that by their nature should survive termination will continue to apply, including intellectual property rights, limitation of liability, indemnification, and dispute resolution provisions.</w:t>
      </w:r>
    </w:p>
    <w:p w14:paraId="3A49FBDA" w14:textId="77777777" w:rsidR="00D75CA7" w:rsidRDefault="00000000">
      <w:pPr>
        <w:pStyle w:val="Ttulo1"/>
      </w:pPr>
      <w:r>
        <w:t>17. DISPUTE RESOLUTION AND GOVERNING LAW</w:t>
      </w:r>
    </w:p>
    <w:p w14:paraId="434FADD1" w14:textId="77777777" w:rsidR="00D75CA7" w:rsidRDefault="00000000">
      <w:pPr>
        <w:pStyle w:val="Ttulo2"/>
      </w:pPr>
      <w:r>
        <w:t>17.1 Governing Law</w:t>
      </w:r>
    </w:p>
    <w:p w14:paraId="62CBF9AC" w14:textId="77777777" w:rsidR="00D75CA7" w:rsidRDefault="00000000">
      <w:pPr>
        <w:spacing w:before="80" w:after="80"/>
        <w:jc w:val="both"/>
      </w:pPr>
      <w:r>
        <w:t xml:space="preserve">These Terms and any disputes arising from or related to them shall be governed by and construed in accordance with the laws of the Kingdom of Spain, including the Spanish Civil Code (Código Civil), the Ley de Sociedades de Capital (RDL 1/2010), the </w:t>
      </w:r>
      <w:proofErr w:type="spellStart"/>
      <w:r>
        <w:t>MiCA</w:t>
      </w:r>
      <w:proofErr w:type="spellEnd"/>
      <w:r>
        <w:t xml:space="preserve"> Regulation (EU) 2023/1114, and applicable CNMV regulations, without regard to conflict of law principles.</w:t>
      </w:r>
    </w:p>
    <w:p w14:paraId="46363804" w14:textId="77777777" w:rsidR="00D75CA7" w:rsidRDefault="00000000">
      <w:pPr>
        <w:pStyle w:val="Ttulo2"/>
      </w:pPr>
      <w:r>
        <w:t>17.2 Arbitration</w:t>
      </w:r>
    </w:p>
    <w:p w14:paraId="290FC6F3" w14:textId="77777777" w:rsidR="00D75CA7" w:rsidRDefault="00000000">
      <w:pPr>
        <w:spacing w:before="80" w:after="80"/>
        <w:jc w:val="both"/>
      </w:pPr>
      <w:r>
        <w:t xml:space="preserve">Any dispute, controversy, or claim arising out of or relating to these Terms, including the breach, termination, or validity thereof, shall be settled by arbitration in accordance with the Spanish Arbitration Act (Ley 60/2003, de 23 de </w:t>
      </w:r>
      <w:proofErr w:type="spellStart"/>
      <w:r>
        <w:t>diciembre</w:t>
      </w:r>
      <w:proofErr w:type="spellEnd"/>
      <w:r>
        <w:t xml:space="preserve">, de </w:t>
      </w:r>
      <w:proofErr w:type="spellStart"/>
      <w:r>
        <w:t>Arbitraje</w:t>
      </w:r>
      <w:proofErr w:type="spellEnd"/>
      <w:r>
        <w:t>), as amended. The arbitration shall be conducted by a sole arbitrator appointed in accordance with such Act. The seat of arbitration shall be Madrid, Spain, and the language shall be Spanish or English, as agreed by the parties.</w:t>
      </w:r>
    </w:p>
    <w:p w14:paraId="5D50156B" w14:textId="77777777" w:rsidR="00D75CA7" w:rsidRDefault="00000000">
      <w:pPr>
        <w:pStyle w:val="Ttulo2"/>
      </w:pPr>
      <w:r>
        <w:t>17.3 Exceptions</w:t>
      </w:r>
    </w:p>
    <w:p w14:paraId="64528C1A" w14:textId="77777777" w:rsidR="00D75CA7" w:rsidRDefault="00000000">
      <w:pPr>
        <w:spacing w:before="80" w:after="80"/>
        <w:jc w:val="both"/>
      </w:pPr>
      <w:r>
        <w:t>Notwithstanding the arbitration provision, CSSA may seek injunctive or other equitable relief in any court of competent jurisdiction in Spain to protect its intellectual property rights or to enforce these Terms. Consumers may also avail themselves of the alternative dispute resolution mechanisms available under Spanish consumer protection law.</w:t>
      </w:r>
    </w:p>
    <w:p w14:paraId="4DD5A04E" w14:textId="77777777" w:rsidR="00D75CA7" w:rsidRDefault="00000000">
      <w:pPr>
        <w:pStyle w:val="Ttulo1"/>
      </w:pPr>
      <w:r>
        <w:t>18. AMENDMENTS</w:t>
      </w:r>
    </w:p>
    <w:p w14:paraId="1773A888" w14:textId="77777777" w:rsidR="00D75CA7" w:rsidRDefault="00000000">
      <w:pPr>
        <w:spacing w:before="80" w:after="80"/>
        <w:jc w:val="both"/>
      </w:pPr>
      <w:r>
        <w:t xml:space="preserve">CSSA reserves the right to modify these Terms at any time, in compliance with applicable </w:t>
      </w:r>
      <w:proofErr w:type="spellStart"/>
      <w:r>
        <w:t>MiCA</w:t>
      </w:r>
      <w:proofErr w:type="spellEnd"/>
      <w:r>
        <w:t xml:space="preserve"> requirements and Spanish law. We will provide notice of material changes by posting updated Terms on the Platform and sending notification to your registered email address at least thirty (30) days before the effective date. Your continued use of the Platform after the effective date constitutes acceptance of the amended Terms. If you do not agree to the amendments, you must cease using the Platform.</w:t>
      </w:r>
    </w:p>
    <w:p w14:paraId="4B1514DD" w14:textId="77777777" w:rsidR="00D75CA7" w:rsidRDefault="00000000">
      <w:pPr>
        <w:pStyle w:val="Ttulo1"/>
      </w:pPr>
      <w:r>
        <w:t>19. MISCELLANEOUS</w:t>
      </w:r>
    </w:p>
    <w:p w14:paraId="02CE499E" w14:textId="77777777" w:rsidR="00D75CA7" w:rsidRDefault="00000000">
      <w:pPr>
        <w:pStyle w:val="Ttulo2"/>
      </w:pPr>
      <w:r>
        <w:t>19.1 Entire Agreement</w:t>
      </w:r>
    </w:p>
    <w:p w14:paraId="3EEAD205" w14:textId="77777777" w:rsidR="00D75CA7" w:rsidRDefault="00000000">
      <w:pPr>
        <w:spacing w:before="80" w:after="80"/>
        <w:jc w:val="both"/>
      </w:pPr>
      <w:r>
        <w:t>These Terms, together with the Privacy Policy and any other documents expressly incorporated by reference, constitute the entire agreement between you and CSSA regarding the subject matter hereof and supersede all prior agreements and understandings.</w:t>
      </w:r>
    </w:p>
    <w:p w14:paraId="5187D652" w14:textId="77777777" w:rsidR="00D75CA7" w:rsidRDefault="00000000">
      <w:pPr>
        <w:pStyle w:val="Ttulo2"/>
      </w:pPr>
      <w:r>
        <w:t>19.2 Severability</w:t>
      </w:r>
    </w:p>
    <w:p w14:paraId="6335E3B9" w14:textId="77777777" w:rsidR="00D75CA7" w:rsidRDefault="00000000">
      <w:pPr>
        <w:spacing w:before="80" w:after="80"/>
        <w:jc w:val="both"/>
      </w:pPr>
      <w:r>
        <w:lastRenderedPageBreak/>
        <w:t>If any provision of these Terms is found to be invalid or unenforceable under Spanish or EU law, the remaining provisions shall remain in full force and effect, and the invalid provision shall be modified to the minimum extent necessary to make it valid and enforceable.</w:t>
      </w:r>
    </w:p>
    <w:p w14:paraId="256E2B8A" w14:textId="77777777" w:rsidR="00D75CA7" w:rsidRDefault="00000000">
      <w:pPr>
        <w:pStyle w:val="Ttulo2"/>
      </w:pPr>
      <w:r>
        <w:t>19.3 Waiver</w:t>
      </w:r>
    </w:p>
    <w:p w14:paraId="0E89263A" w14:textId="77777777" w:rsidR="00D75CA7" w:rsidRDefault="00000000">
      <w:pPr>
        <w:spacing w:before="80" w:after="80"/>
        <w:jc w:val="both"/>
      </w:pPr>
      <w:r>
        <w:t>No waiver of any provision of these Terms shall be deemed a further or continuing waiver of such provision or any other provision.</w:t>
      </w:r>
    </w:p>
    <w:p w14:paraId="3E8C316C" w14:textId="77777777" w:rsidR="00D75CA7" w:rsidRDefault="00000000">
      <w:pPr>
        <w:pStyle w:val="Ttulo2"/>
      </w:pPr>
      <w:r>
        <w:t>19.4 Assignment</w:t>
      </w:r>
    </w:p>
    <w:p w14:paraId="2350D879" w14:textId="77777777" w:rsidR="00D75CA7" w:rsidRDefault="00000000">
      <w:pPr>
        <w:spacing w:before="80" w:after="80"/>
        <w:jc w:val="both"/>
      </w:pPr>
      <w:r>
        <w:t xml:space="preserve">You may not assign or transfer these Terms or any rights </w:t>
      </w:r>
      <w:proofErr w:type="gramStart"/>
      <w:r>
        <w:t>hereunder</w:t>
      </w:r>
      <w:proofErr w:type="gramEnd"/>
      <w:r>
        <w:t xml:space="preserve"> without CSSA’s prior written consent. CSSA may assign these Terms without restriction.</w:t>
      </w:r>
    </w:p>
    <w:p w14:paraId="6F8D646F" w14:textId="77777777" w:rsidR="00D75CA7" w:rsidRDefault="00000000">
      <w:pPr>
        <w:pStyle w:val="Ttulo2"/>
      </w:pPr>
      <w:r>
        <w:t>19.5 Force Majeure</w:t>
      </w:r>
    </w:p>
    <w:p w14:paraId="1E52E54C" w14:textId="77777777" w:rsidR="00D75CA7" w:rsidRDefault="00000000">
      <w:pPr>
        <w:spacing w:before="80" w:after="80"/>
        <w:jc w:val="both"/>
      </w:pPr>
      <w:r>
        <w:t>CSSA shall not be liable for any failure or delay in performance due to causes beyond its reasonable control, including acts of God, war, terrorism, labor disputes, government action, or failures of internet or telecommunications infrastructure.</w:t>
      </w:r>
    </w:p>
    <w:p w14:paraId="6D334888" w14:textId="77777777" w:rsidR="00D75CA7" w:rsidRDefault="00000000">
      <w:pPr>
        <w:pStyle w:val="Ttulo2"/>
      </w:pPr>
      <w:r>
        <w:t>19.6 Notices</w:t>
      </w:r>
    </w:p>
    <w:p w14:paraId="637284E3" w14:textId="77777777" w:rsidR="00D75CA7" w:rsidRDefault="00000000">
      <w:pPr>
        <w:spacing w:before="80" w:after="80"/>
      </w:pPr>
      <w:r>
        <w:t>All notices to CSSA must be sent to:</w:t>
      </w:r>
    </w:p>
    <w:p w14:paraId="3B60DF7E" w14:textId="77777777" w:rsidR="00D75CA7" w:rsidRDefault="00D75CA7">
      <w:pPr>
        <w:spacing w:before="60" w:after="60"/>
      </w:pPr>
    </w:p>
    <w:p w14:paraId="0E6AB540" w14:textId="77777777" w:rsidR="00D75CA7" w:rsidRDefault="00000000">
      <w:pPr>
        <w:spacing w:before="80" w:after="80"/>
      </w:pPr>
      <w:r>
        <w:t>Commodities Securitization S.A.</w:t>
      </w:r>
    </w:p>
    <w:p w14:paraId="2EB80EE0" w14:textId="77777777" w:rsidR="00D75CA7" w:rsidRDefault="00000000">
      <w:pPr>
        <w:spacing w:before="80" w:after="80"/>
      </w:pPr>
      <w:r>
        <w:t>Calle General Díaz Porlier 57 – 4ºC</w:t>
      </w:r>
    </w:p>
    <w:p w14:paraId="661F6ACF" w14:textId="77777777" w:rsidR="00D75CA7" w:rsidRDefault="00000000">
      <w:pPr>
        <w:spacing w:before="80" w:after="80"/>
      </w:pPr>
      <w:r>
        <w:t>28006 Madrid, Spain</w:t>
      </w:r>
    </w:p>
    <w:p w14:paraId="5E517352" w14:textId="37CEDE5F" w:rsidR="00D75CA7" w:rsidRDefault="00000000">
      <w:pPr>
        <w:spacing w:before="80" w:after="80"/>
      </w:pPr>
      <w:r>
        <w:t xml:space="preserve">Email: </w:t>
      </w:r>
      <w:r w:rsidR="00DD012B">
        <w:t>info@kiwih.org</w:t>
      </w:r>
    </w:p>
    <w:p w14:paraId="75C1EEBF" w14:textId="77777777" w:rsidR="00D75CA7" w:rsidRDefault="00D75CA7">
      <w:pPr>
        <w:spacing w:before="60" w:after="60"/>
      </w:pPr>
    </w:p>
    <w:p w14:paraId="2BF10D0C" w14:textId="77777777" w:rsidR="00D75CA7" w:rsidRDefault="00000000">
      <w:pPr>
        <w:spacing w:before="80" w:after="80"/>
        <w:jc w:val="both"/>
      </w:pPr>
      <w:r>
        <w:t>Notices to you will be sent to the email address associated with your account.</w:t>
      </w:r>
    </w:p>
    <w:p w14:paraId="598E6258" w14:textId="77777777" w:rsidR="00D75CA7" w:rsidRDefault="00000000">
      <w:pPr>
        <w:pStyle w:val="Ttulo1"/>
      </w:pPr>
      <w:r>
        <w:t>20. CONTACT INFORMATION</w:t>
      </w:r>
    </w:p>
    <w:p w14:paraId="465FB3C4" w14:textId="77777777" w:rsidR="00D75CA7" w:rsidRDefault="00000000">
      <w:pPr>
        <w:spacing w:before="80" w:after="80"/>
      </w:pPr>
      <w:r>
        <w:t>For questions about these Terms or the Platform, please contact:</w:t>
      </w:r>
    </w:p>
    <w:p w14:paraId="60805253" w14:textId="77777777" w:rsidR="00D75CA7" w:rsidRDefault="00D75CA7">
      <w:pPr>
        <w:spacing w:before="60" w:after="60"/>
      </w:pPr>
    </w:p>
    <w:p w14:paraId="35E3181D" w14:textId="77777777" w:rsidR="00D75CA7" w:rsidRDefault="00000000">
      <w:pPr>
        <w:spacing w:before="80" w:after="80"/>
      </w:pPr>
      <w:r>
        <w:t>Commodities Securitization S.A.</w:t>
      </w:r>
    </w:p>
    <w:p w14:paraId="6420E1D5" w14:textId="77777777" w:rsidR="00D75CA7" w:rsidRDefault="00000000">
      <w:pPr>
        <w:spacing w:before="80" w:after="80"/>
      </w:pPr>
      <w:r>
        <w:t>Calle General Díaz Porlier 57 – 4ºC</w:t>
      </w:r>
    </w:p>
    <w:p w14:paraId="5C84854A" w14:textId="77777777" w:rsidR="00D75CA7" w:rsidRDefault="00000000">
      <w:pPr>
        <w:spacing w:before="80" w:after="80"/>
      </w:pPr>
      <w:r>
        <w:t>28006 Madrid, Spain</w:t>
      </w:r>
    </w:p>
    <w:p w14:paraId="62FA4AB6" w14:textId="3FCF87E0" w:rsidR="00D75CA7" w:rsidRDefault="00000000">
      <w:pPr>
        <w:spacing w:before="80" w:after="80"/>
      </w:pPr>
      <w:r>
        <w:t xml:space="preserve">Email: </w:t>
      </w:r>
      <w:r w:rsidR="00501DD8">
        <w:t>info@kiwih.org</w:t>
      </w:r>
    </w:p>
    <w:p w14:paraId="3711185C" w14:textId="77777777" w:rsidR="00D75CA7" w:rsidRDefault="00000000">
      <w:pPr>
        <w:spacing w:before="80" w:after="80"/>
      </w:pPr>
      <w:r>
        <w:t>Website: www.kiwihtok.com</w:t>
      </w:r>
    </w:p>
    <w:p w14:paraId="25E05F02" w14:textId="77777777" w:rsidR="00D75CA7" w:rsidRDefault="00D75CA7">
      <w:pPr>
        <w:pBdr>
          <w:bottom w:val="single" w:sz="6" w:space="1" w:color="2E75B6"/>
        </w:pBdr>
        <w:spacing w:before="160" w:after="160"/>
      </w:pPr>
    </w:p>
    <w:p w14:paraId="2BA9A48C" w14:textId="77777777" w:rsidR="00D75CA7" w:rsidRDefault="00000000">
      <w:pPr>
        <w:spacing w:before="160" w:after="80"/>
        <w:jc w:val="center"/>
      </w:pPr>
      <w:r>
        <w:rPr>
          <w:b/>
          <w:bCs/>
          <w:i/>
          <w:iCs/>
          <w:sz w:val="18"/>
          <w:szCs w:val="18"/>
        </w:rPr>
        <w:t>BY CLICKING “I ACCEPT” OR BY ACCESSING THE PLATFORM, YOU ACKNOWLEDGE THAT YOU HAVE READ, UNDERSTOOD, AND AGREE TO BE BOUND BY THESE TERMS.</w:t>
      </w:r>
    </w:p>
    <w:sectPr w:rsidR="00D75CA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022AA"/>
    <w:multiLevelType w:val="hybridMultilevel"/>
    <w:tmpl w:val="1A189246"/>
    <w:lvl w:ilvl="0" w:tplc="FECA37D4">
      <w:start w:val="1"/>
      <w:numFmt w:val="bullet"/>
      <w:lvlText w:val="•"/>
      <w:lvlJc w:val="left"/>
      <w:pPr>
        <w:ind w:left="720" w:hanging="360"/>
      </w:pPr>
    </w:lvl>
    <w:lvl w:ilvl="1" w:tplc="198A37AC">
      <w:numFmt w:val="decimal"/>
      <w:lvlText w:val=""/>
      <w:lvlJc w:val="left"/>
    </w:lvl>
    <w:lvl w:ilvl="2" w:tplc="47CA823E">
      <w:numFmt w:val="decimal"/>
      <w:lvlText w:val=""/>
      <w:lvlJc w:val="left"/>
    </w:lvl>
    <w:lvl w:ilvl="3" w:tplc="29E8204E">
      <w:numFmt w:val="decimal"/>
      <w:lvlText w:val=""/>
      <w:lvlJc w:val="left"/>
    </w:lvl>
    <w:lvl w:ilvl="4" w:tplc="D8E8DAD4">
      <w:numFmt w:val="decimal"/>
      <w:lvlText w:val=""/>
      <w:lvlJc w:val="left"/>
    </w:lvl>
    <w:lvl w:ilvl="5" w:tplc="990835EC">
      <w:numFmt w:val="decimal"/>
      <w:lvlText w:val=""/>
      <w:lvlJc w:val="left"/>
    </w:lvl>
    <w:lvl w:ilvl="6" w:tplc="09289F04">
      <w:numFmt w:val="decimal"/>
      <w:lvlText w:val=""/>
      <w:lvlJc w:val="left"/>
    </w:lvl>
    <w:lvl w:ilvl="7" w:tplc="FE6E4880">
      <w:numFmt w:val="decimal"/>
      <w:lvlText w:val=""/>
      <w:lvlJc w:val="left"/>
    </w:lvl>
    <w:lvl w:ilvl="8" w:tplc="BD5035E2">
      <w:numFmt w:val="decimal"/>
      <w:lvlText w:val=""/>
      <w:lvlJc w:val="left"/>
    </w:lvl>
  </w:abstractNum>
  <w:abstractNum w:abstractNumId="1" w15:restartNumberingAfterBreak="0">
    <w:nsid w:val="53AC292D"/>
    <w:multiLevelType w:val="hybridMultilevel"/>
    <w:tmpl w:val="CC382C26"/>
    <w:lvl w:ilvl="0" w:tplc="1D300BAE">
      <w:start w:val="1"/>
      <w:numFmt w:val="decimal"/>
      <w:lvlText w:val="%1."/>
      <w:lvlJc w:val="left"/>
      <w:pPr>
        <w:ind w:left="720" w:hanging="360"/>
      </w:pPr>
    </w:lvl>
    <w:lvl w:ilvl="1" w:tplc="9560251C">
      <w:numFmt w:val="decimal"/>
      <w:lvlText w:val=""/>
      <w:lvlJc w:val="left"/>
    </w:lvl>
    <w:lvl w:ilvl="2" w:tplc="11AAE804">
      <w:numFmt w:val="decimal"/>
      <w:lvlText w:val=""/>
      <w:lvlJc w:val="left"/>
    </w:lvl>
    <w:lvl w:ilvl="3" w:tplc="946A3942">
      <w:numFmt w:val="decimal"/>
      <w:lvlText w:val=""/>
      <w:lvlJc w:val="left"/>
    </w:lvl>
    <w:lvl w:ilvl="4" w:tplc="15CC780E">
      <w:numFmt w:val="decimal"/>
      <w:lvlText w:val=""/>
      <w:lvlJc w:val="left"/>
    </w:lvl>
    <w:lvl w:ilvl="5" w:tplc="2FA09702">
      <w:numFmt w:val="decimal"/>
      <w:lvlText w:val=""/>
      <w:lvlJc w:val="left"/>
    </w:lvl>
    <w:lvl w:ilvl="6" w:tplc="CB1C6700">
      <w:numFmt w:val="decimal"/>
      <w:lvlText w:val=""/>
      <w:lvlJc w:val="left"/>
    </w:lvl>
    <w:lvl w:ilvl="7" w:tplc="E0E8B906">
      <w:numFmt w:val="decimal"/>
      <w:lvlText w:val=""/>
      <w:lvlJc w:val="left"/>
    </w:lvl>
    <w:lvl w:ilvl="8" w:tplc="96B64E24">
      <w:numFmt w:val="decimal"/>
      <w:lvlText w:val=""/>
      <w:lvlJc w:val="left"/>
    </w:lvl>
  </w:abstractNum>
  <w:abstractNum w:abstractNumId="2" w15:restartNumberingAfterBreak="0">
    <w:nsid w:val="6F5858EE"/>
    <w:multiLevelType w:val="hybridMultilevel"/>
    <w:tmpl w:val="CCCEA7FA"/>
    <w:lvl w:ilvl="0" w:tplc="B0E4B07E">
      <w:start w:val="1"/>
      <w:numFmt w:val="bullet"/>
      <w:lvlText w:val="●"/>
      <w:lvlJc w:val="left"/>
      <w:pPr>
        <w:ind w:left="720" w:hanging="360"/>
      </w:pPr>
    </w:lvl>
    <w:lvl w:ilvl="1" w:tplc="80F6D7AE">
      <w:start w:val="1"/>
      <w:numFmt w:val="bullet"/>
      <w:lvlText w:val="○"/>
      <w:lvlJc w:val="left"/>
      <w:pPr>
        <w:ind w:left="1440" w:hanging="360"/>
      </w:pPr>
    </w:lvl>
    <w:lvl w:ilvl="2" w:tplc="CDF02872">
      <w:start w:val="1"/>
      <w:numFmt w:val="bullet"/>
      <w:lvlText w:val="■"/>
      <w:lvlJc w:val="left"/>
      <w:pPr>
        <w:ind w:left="2160" w:hanging="360"/>
      </w:pPr>
    </w:lvl>
    <w:lvl w:ilvl="3" w:tplc="F8382214">
      <w:start w:val="1"/>
      <w:numFmt w:val="bullet"/>
      <w:lvlText w:val="●"/>
      <w:lvlJc w:val="left"/>
      <w:pPr>
        <w:ind w:left="2880" w:hanging="360"/>
      </w:pPr>
    </w:lvl>
    <w:lvl w:ilvl="4" w:tplc="C8F27428">
      <w:start w:val="1"/>
      <w:numFmt w:val="bullet"/>
      <w:lvlText w:val="○"/>
      <w:lvlJc w:val="left"/>
      <w:pPr>
        <w:ind w:left="3600" w:hanging="360"/>
      </w:pPr>
    </w:lvl>
    <w:lvl w:ilvl="5" w:tplc="B31E0F6E">
      <w:start w:val="1"/>
      <w:numFmt w:val="bullet"/>
      <w:lvlText w:val="■"/>
      <w:lvlJc w:val="left"/>
      <w:pPr>
        <w:ind w:left="4320" w:hanging="360"/>
      </w:pPr>
    </w:lvl>
    <w:lvl w:ilvl="6" w:tplc="72689CFA">
      <w:start w:val="1"/>
      <w:numFmt w:val="bullet"/>
      <w:lvlText w:val="●"/>
      <w:lvlJc w:val="left"/>
      <w:pPr>
        <w:ind w:left="5040" w:hanging="360"/>
      </w:pPr>
    </w:lvl>
    <w:lvl w:ilvl="7" w:tplc="C764CB90">
      <w:start w:val="1"/>
      <w:numFmt w:val="bullet"/>
      <w:lvlText w:val="●"/>
      <w:lvlJc w:val="left"/>
      <w:pPr>
        <w:ind w:left="5760" w:hanging="360"/>
      </w:pPr>
    </w:lvl>
    <w:lvl w:ilvl="8" w:tplc="FEE40060">
      <w:start w:val="1"/>
      <w:numFmt w:val="bullet"/>
      <w:lvlText w:val="●"/>
      <w:lvlJc w:val="left"/>
      <w:pPr>
        <w:ind w:left="6480" w:hanging="360"/>
      </w:pPr>
    </w:lvl>
  </w:abstractNum>
  <w:num w:numId="1" w16cid:durableId="1995063045">
    <w:abstractNumId w:val="2"/>
    <w:lvlOverride w:ilvl="0">
      <w:startOverride w:val="1"/>
    </w:lvlOverride>
  </w:num>
  <w:num w:numId="2" w16cid:durableId="118301306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CA7"/>
    <w:rsid w:val="00501DD8"/>
    <w:rsid w:val="00691F76"/>
    <w:rsid w:val="00D75CA7"/>
    <w:rsid w:val="00DD012B"/>
    <w:rsid w:val="00F9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B75A"/>
  <w15:docId w15:val="{EF4DED2F-3487-4FFA-BE05-FEEB93E8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20" w:after="120"/>
      <w:outlineLvl w:val="0"/>
    </w:pPr>
    <w:rPr>
      <w:b/>
      <w:bCs/>
      <w:color w:val="17375E"/>
      <w:sz w:val="28"/>
      <w:szCs w:val="28"/>
    </w:rPr>
  </w:style>
  <w:style w:type="paragraph" w:styleId="Ttulo2">
    <w:name w:val="heading 2"/>
    <w:uiPriority w:val="9"/>
    <w:unhideWhenUsed/>
    <w:qFormat/>
    <w:pPr>
      <w:spacing w:before="240" w:after="80"/>
      <w:outlineLvl w:val="1"/>
    </w:pPr>
    <w:rPr>
      <w:b/>
      <w:bCs/>
      <w:color w:val="1F4E79"/>
      <w:sz w:val="24"/>
      <w:szCs w:val="24"/>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2955</Words>
  <Characters>16846</Characters>
  <Application>Microsoft Office Word</Application>
  <DocSecurity>0</DocSecurity>
  <Lines>140</Lines>
  <Paragraphs>39</Paragraphs>
  <ScaleCrop>false</ScaleCrop>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jaime aguiar</cp:lastModifiedBy>
  <cp:revision>3</cp:revision>
  <dcterms:created xsi:type="dcterms:W3CDTF">2026-03-17T13:25:00Z</dcterms:created>
  <dcterms:modified xsi:type="dcterms:W3CDTF">2026-03-17T13:33:00Z</dcterms:modified>
</cp:coreProperties>
</file>